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5B1" w:rsidRPr="00102612" w:rsidRDefault="004145B1" w:rsidP="004145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5B1" w:rsidRPr="00094F93" w:rsidRDefault="004145B1" w:rsidP="004145B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F93">
        <w:rPr>
          <w:rFonts w:ascii="Times New Roman" w:hAnsi="Times New Roman" w:cs="Times New Roman"/>
          <w:b/>
          <w:sz w:val="24"/>
          <w:szCs w:val="24"/>
        </w:rPr>
        <w:t>Analysis: Ethical Leader's Decision Tree</w:t>
      </w:r>
    </w:p>
    <w:p w:rsidR="004145B1" w:rsidRPr="00094F93" w:rsidRDefault="004145B1" w:rsidP="004145B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F93">
        <w:rPr>
          <w:rFonts w:ascii="Times New Roman" w:hAnsi="Times New Roman" w:cs="Times New Roman"/>
          <w:b/>
          <w:sz w:val="24"/>
          <w:szCs w:val="24"/>
        </w:rPr>
        <w:t>Name</w:t>
      </w:r>
    </w:p>
    <w:p w:rsidR="004145B1" w:rsidRPr="00094F93" w:rsidRDefault="004145B1" w:rsidP="004145B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F93"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4145B1" w:rsidRPr="00094F93" w:rsidRDefault="004145B1" w:rsidP="004145B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F93">
        <w:rPr>
          <w:rFonts w:ascii="Times New Roman" w:hAnsi="Times New Roman" w:cs="Times New Roman"/>
          <w:b/>
          <w:sz w:val="24"/>
          <w:szCs w:val="24"/>
        </w:rPr>
        <w:t>Course</w:t>
      </w:r>
    </w:p>
    <w:p w:rsidR="004145B1" w:rsidRPr="00094F93" w:rsidRDefault="004145B1" w:rsidP="004145B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F93">
        <w:rPr>
          <w:rFonts w:ascii="Times New Roman" w:hAnsi="Times New Roman" w:cs="Times New Roman"/>
          <w:b/>
          <w:sz w:val="24"/>
          <w:szCs w:val="24"/>
        </w:rPr>
        <w:t>Date</w:t>
      </w:r>
    </w:p>
    <w:p w:rsidR="004145B1" w:rsidRPr="00102612" w:rsidRDefault="004145B1">
      <w:pPr>
        <w:rPr>
          <w:rFonts w:ascii="Times New Roman" w:hAnsi="Times New Roman" w:cs="Times New Roman"/>
          <w:sz w:val="24"/>
          <w:szCs w:val="24"/>
        </w:rPr>
      </w:pPr>
      <w:r w:rsidRPr="00102612">
        <w:rPr>
          <w:rFonts w:ascii="Times New Roman" w:hAnsi="Times New Roman" w:cs="Times New Roman"/>
          <w:sz w:val="24"/>
          <w:szCs w:val="24"/>
        </w:rPr>
        <w:br w:type="page"/>
      </w:r>
    </w:p>
    <w:p w:rsidR="00701928" w:rsidRPr="00567CE5" w:rsidRDefault="00567CE5" w:rsidP="004145B1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567C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Analysis: </w:t>
      </w:r>
      <w:r w:rsidR="00701928" w:rsidRPr="00567CE5">
        <w:rPr>
          <w:rFonts w:ascii="Times New Roman" w:hAnsi="Times New Roman" w:cs="Times New Roman"/>
          <w:b/>
          <w:sz w:val="24"/>
          <w:szCs w:val="24"/>
        </w:rPr>
        <w:t xml:space="preserve">Ethical Leader's Decision Tree </w:t>
      </w:r>
    </w:p>
    <w:p w:rsidR="00567CE5" w:rsidRPr="00102612" w:rsidRDefault="00567CE5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67CE5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CA01D6" w:rsidRPr="00102612" w:rsidRDefault="00701928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02612">
        <w:rPr>
          <w:rFonts w:ascii="Times New Roman" w:hAnsi="Times New Roman" w:cs="Times New Roman"/>
          <w:sz w:val="24"/>
          <w:szCs w:val="24"/>
        </w:rPr>
        <w:t>The article by Constance E. Bagley</w:t>
      </w:r>
      <w:r w:rsidR="00866F64" w:rsidRPr="00102612">
        <w:rPr>
          <w:rFonts w:ascii="Times New Roman" w:hAnsi="Times New Roman" w:cs="Times New Roman"/>
          <w:sz w:val="24"/>
          <w:szCs w:val="24"/>
        </w:rPr>
        <w:t xml:space="preserve"> (2003)</w:t>
      </w:r>
      <w:r w:rsidRPr="00102612">
        <w:rPr>
          <w:rFonts w:ascii="Times New Roman" w:hAnsi="Times New Roman" w:cs="Times New Roman"/>
          <w:sz w:val="24"/>
          <w:szCs w:val="24"/>
        </w:rPr>
        <w:t xml:space="preserve">, </w:t>
      </w:r>
      <w:r w:rsidR="00866F64" w:rsidRPr="00102612">
        <w:rPr>
          <w:rFonts w:ascii="Times New Roman" w:hAnsi="Times New Roman" w:cs="Times New Roman"/>
          <w:sz w:val="24"/>
          <w:szCs w:val="24"/>
        </w:rPr>
        <w:t>gi</w:t>
      </w:r>
      <w:r w:rsidRPr="00102612">
        <w:rPr>
          <w:rFonts w:ascii="Times New Roman" w:hAnsi="Times New Roman" w:cs="Times New Roman"/>
          <w:sz w:val="24"/>
          <w:szCs w:val="24"/>
        </w:rPr>
        <w:t>ve</w:t>
      </w:r>
      <w:r w:rsidR="00866F64" w:rsidRPr="00102612">
        <w:rPr>
          <w:rFonts w:ascii="Times New Roman" w:hAnsi="Times New Roman" w:cs="Times New Roman"/>
          <w:sz w:val="24"/>
          <w:szCs w:val="24"/>
        </w:rPr>
        <w:t>s</w:t>
      </w:r>
      <w:r w:rsidRPr="00102612">
        <w:rPr>
          <w:rFonts w:ascii="Times New Roman" w:hAnsi="Times New Roman" w:cs="Times New Roman"/>
          <w:sz w:val="24"/>
          <w:szCs w:val="24"/>
        </w:rPr>
        <w:t xml:space="preserve"> a </w:t>
      </w:r>
      <w:r w:rsidR="00094F93">
        <w:rPr>
          <w:rFonts w:ascii="Times New Roman" w:hAnsi="Times New Roman" w:cs="Times New Roman"/>
          <w:sz w:val="24"/>
          <w:szCs w:val="24"/>
        </w:rPr>
        <w:t>simplified</w:t>
      </w:r>
      <w:r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Pr="00094F93">
        <w:rPr>
          <w:rFonts w:ascii="Times New Roman" w:hAnsi="Times New Roman" w:cs="Times New Roman"/>
          <w:i/>
          <w:sz w:val="24"/>
          <w:szCs w:val="24"/>
        </w:rPr>
        <w:t>Ethical Leader's Decision Tree.</w:t>
      </w:r>
      <w:r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866F64" w:rsidRPr="00102612">
        <w:rPr>
          <w:rFonts w:ascii="Times New Roman" w:hAnsi="Times New Roman" w:cs="Times New Roman"/>
          <w:sz w:val="24"/>
          <w:szCs w:val="24"/>
        </w:rPr>
        <w:t>Bagley (2003)</w:t>
      </w:r>
      <w:r w:rsidR="00CA01D6"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Pr="00102612">
        <w:rPr>
          <w:rFonts w:ascii="Times New Roman" w:hAnsi="Times New Roman" w:cs="Times New Roman"/>
          <w:sz w:val="24"/>
          <w:szCs w:val="24"/>
        </w:rPr>
        <w:t xml:space="preserve">finds that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Pr="00102612">
        <w:rPr>
          <w:rFonts w:ascii="Times New Roman" w:hAnsi="Times New Roman" w:cs="Times New Roman"/>
          <w:sz w:val="24"/>
          <w:szCs w:val="24"/>
        </w:rPr>
        <w:t xml:space="preserve">s, frequently, experience issues in settling </w:t>
      </w:r>
      <w:r w:rsidR="006B3A22">
        <w:rPr>
          <w:rFonts w:ascii="Times New Roman" w:hAnsi="Times New Roman" w:cs="Times New Roman"/>
          <w:sz w:val="24"/>
          <w:szCs w:val="24"/>
        </w:rPr>
        <w:t>conflicts</w:t>
      </w:r>
      <w:r w:rsidRPr="00102612">
        <w:rPr>
          <w:rFonts w:ascii="Times New Roman" w:hAnsi="Times New Roman" w:cs="Times New Roman"/>
          <w:sz w:val="24"/>
          <w:szCs w:val="24"/>
        </w:rPr>
        <w:t>. Keeping in mind the</w:t>
      </w:r>
      <w:r w:rsidR="00094F93">
        <w:rPr>
          <w:rFonts w:ascii="Times New Roman" w:hAnsi="Times New Roman" w:cs="Times New Roman"/>
          <w:sz w:val="24"/>
          <w:szCs w:val="24"/>
        </w:rPr>
        <w:t xml:space="preserve"> end goal to facilitate the proce</w:t>
      </w:r>
      <w:r w:rsidR="006F4A2C">
        <w:rPr>
          <w:rFonts w:ascii="Times New Roman" w:hAnsi="Times New Roman" w:cs="Times New Roman"/>
          <w:sz w:val="24"/>
          <w:szCs w:val="24"/>
        </w:rPr>
        <w:t>s</w:t>
      </w:r>
      <w:r w:rsidR="00094F93">
        <w:rPr>
          <w:rFonts w:ascii="Times New Roman" w:hAnsi="Times New Roman" w:cs="Times New Roman"/>
          <w:sz w:val="24"/>
          <w:szCs w:val="24"/>
        </w:rPr>
        <w:t>s</w:t>
      </w:r>
      <w:r w:rsidRPr="00102612">
        <w:rPr>
          <w:rFonts w:ascii="Times New Roman" w:hAnsi="Times New Roman" w:cs="Times New Roman"/>
          <w:sz w:val="24"/>
          <w:szCs w:val="24"/>
        </w:rPr>
        <w:t>, Bagley (2003) share</w:t>
      </w:r>
      <w:r w:rsidR="00CA01D6" w:rsidRPr="00102612">
        <w:rPr>
          <w:rFonts w:ascii="Times New Roman" w:hAnsi="Times New Roman" w:cs="Times New Roman"/>
          <w:sz w:val="24"/>
          <w:szCs w:val="24"/>
        </w:rPr>
        <w:t>s</w:t>
      </w:r>
      <w:r w:rsidRPr="00102612">
        <w:rPr>
          <w:rFonts w:ascii="Times New Roman" w:hAnsi="Times New Roman" w:cs="Times New Roman"/>
          <w:sz w:val="24"/>
          <w:szCs w:val="24"/>
        </w:rPr>
        <w:t xml:space="preserve"> a </w:t>
      </w:r>
      <w:r w:rsidR="00866F64" w:rsidRPr="00102612">
        <w:rPr>
          <w:rFonts w:ascii="Times New Roman" w:hAnsi="Times New Roman" w:cs="Times New Roman"/>
          <w:sz w:val="24"/>
          <w:szCs w:val="24"/>
        </w:rPr>
        <w:t>decision</w:t>
      </w:r>
      <w:r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CA01D6" w:rsidRPr="00102612">
        <w:rPr>
          <w:rFonts w:ascii="Times New Roman" w:hAnsi="Times New Roman" w:cs="Times New Roman"/>
          <w:sz w:val="24"/>
          <w:szCs w:val="24"/>
        </w:rPr>
        <w:t xml:space="preserve">tree to guide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Pr="00102612">
        <w:rPr>
          <w:rFonts w:ascii="Times New Roman" w:hAnsi="Times New Roman" w:cs="Times New Roman"/>
          <w:sz w:val="24"/>
          <w:szCs w:val="24"/>
        </w:rPr>
        <w:t xml:space="preserve">s when </w:t>
      </w:r>
      <w:r w:rsidR="00CA01D6" w:rsidRPr="00102612">
        <w:rPr>
          <w:rFonts w:ascii="Times New Roman" w:hAnsi="Times New Roman" w:cs="Times New Roman"/>
          <w:sz w:val="24"/>
          <w:szCs w:val="24"/>
        </w:rPr>
        <w:t>facing challenging</w:t>
      </w:r>
      <w:r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CA01D6" w:rsidRPr="00102612">
        <w:rPr>
          <w:rFonts w:ascii="Times New Roman" w:hAnsi="Times New Roman" w:cs="Times New Roman"/>
          <w:sz w:val="24"/>
          <w:szCs w:val="24"/>
        </w:rPr>
        <w:t>choice</w:t>
      </w:r>
      <w:r w:rsidRPr="00102612">
        <w:rPr>
          <w:rFonts w:ascii="Times New Roman" w:hAnsi="Times New Roman" w:cs="Times New Roman"/>
          <w:sz w:val="24"/>
          <w:szCs w:val="24"/>
        </w:rPr>
        <w:t xml:space="preserve">s. From development of tasks to </w:t>
      </w:r>
      <w:r w:rsidR="00CA01D6" w:rsidRPr="00102612">
        <w:rPr>
          <w:rFonts w:ascii="Times New Roman" w:hAnsi="Times New Roman" w:cs="Times New Roman"/>
          <w:sz w:val="24"/>
          <w:szCs w:val="24"/>
        </w:rPr>
        <w:t>reducing</w:t>
      </w:r>
      <w:r w:rsidRPr="00102612">
        <w:rPr>
          <w:rFonts w:ascii="Times New Roman" w:hAnsi="Times New Roman" w:cs="Times New Roman"/>
          <w:sz w:val="24"/>
          <w:szCs w:val="24"/>
        </w:rPr>
        <w:t xml:space="preserve"> workforce, and every other </w:t>
      </w:r>
      <w:r w:rsidR="00CA01D6" w:rsidRPr="00102612">
        <w:rPr>
          <w:rFonts w:ascii="Times New Roman" w:hAnsi="Times New Roman" w:cs="Times New Roman"/>
          <w:sz w:val="24"/>
          <w:szCs w:val="24"/>
        </w:rPr>
        <w:t>aspect</w:t>
      </w:r>
      <w:r w:rsidRPr="00102612">
        <w:rPr>
          <w:rFonts w:ascii="Times New Roman" w:hAnsi="Times New Roman" w:cs="Times New Roman"/>
          <w:sz w:val="24"/>
          <w:szCs w:val="24"/>
        </w:rPr>
        <w:t xml:space="preserve">, </w:t>
      </w:r>
      <w:r w:rsidR="00CA01D6" w:rsidRPr="00102612">
        <w:rPr>
          <w:rFonts w:ascii="Times New Roman" w:hAnsi="Times New Roman" w:cs="Times New Roman"/>
          <w:sz w:val="24"/>
          <w:szCs w:val="24"/>
        </w:rPr>
        <w:t xml:space="preserve">Bagley </w:t>
      </w:r>
      <w:r w:rsidR="00866F64" w:rsidRPr="00102612">
        <w:rPr>
          <w:rFonts w:ascii="Times New Roman" w:hAnsi="Times New Roman" w:cs="Times New Roman"/>
          <w:sz w:val="24"/>
          <w:szCs w:val="24"/>
        </w:rPr>
        <w:t>believes</w:t>
      </w:r>
      <w:r w:rsidRPr="00102612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102612">
        <w:rPr>
          <w:rFonts w:ascii="Times New Roman" w:hAnsi="Times New Roman" w:cs="Times New Roman"/>
          <w:i/>
          <w:sz w:val="24"/>
          <w:szCs w:val="24"/>
        </w:rPr>
        <w:t>Ethical Leader's Decision Tree</w:t>
      </w:r>
      <w:r w:rsidRPr="00102612">
        <w:rPr>
          <w:rFonts w:ascii="Times New Roman" w:hAnsi="Times New Roman" w:cs="Times New Roman"/>
          <w:sz w:val="24"/>
          <w:szCs w:val="24"/>
        </w:rPr>
        <w:t xml:space="preserve"> will help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Pr="00102612">
        <w:rPr>
          <w:rFonts w:ascii="Times New Roman" w:hAnsi="Times New Roman" w:cs="Times New Roman"/>
          <w:sz w:val="24"/>
          <w:szCs w:val="24"/>
        </w:rPr>
        <w:t xml:space="preserve">s in </w:t>
      </w:r>
      <w:r w:rsidR="00CA01D6" w:rsidRPr="00102612">
        <w:rPr>
          <w:rFonts w:ascii="Times New Roman" w:hAnsi="Times New Roman" w:cs="Times New Roman"/>
          <w:sz w:val="24"/>
          <w:szCs w:val="24"/>
        </w:rPr>
        <w:t>finding solutions to critical decisio</w:t>
      </w:r>
      <w:bookmarkStart w:id="0" w:name="_GoBack"/>
      <w:bookmarkEnd w:id="0"/>
      <w:r w:rsidR="00CA01D6" w:rsidRPr="00102612">
        <w:rPr>
          <w:rFonts w:ascii="Times New Roman" w:hAnsi="Times New Roman" w:cs="Times New Roman"/>
          <w:sz w:val="24"/>
          <w:szCs w:val="24"/>
        </w:rPr>
        <w:t>n making questions.</w:t>
      </w:r>
    </w:p>
    <w:p w:rsidR="006B3A22" w:rsidRDefault="006B3A22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67CE5">
        <w:rPr>
          <w:rFonts w:ascii="Times New Roman" w:hAnsi="Times New Roman" w:cs="Times New Roman"/>
          <w:b/>
          <w:sz w:val="24"/>
          <w:szCs w:val="24"/>
        </w:rPr>
        <w:t>Themes</w:t>
      </w:r>
    </w:p>
    <w:p w:rsidR="00701928" w:rsidRPr="00102612" w:rsidRDefault="006B3A22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article has several themes. First theme is legality. The argument here is that a decision made should be lawful. </w:t>
      </w:r>
      <w:r w:rsidR="00CA01D6" w:rsidRPr="00102612">
        <w:rPr>
          <w:rFonts w:ascii="Times New Roman" w:hAnsi="Times New Roman" w:cs="Times New Roman"/>
          <w:sz w:val="24"/>
          <w:szCs w:val="24"/>
        </w:rPr>
        <w:t>When confronted with a decision making question, one needs to ask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"What is the </w:t>
      </w:r>
      <w:r w:rsidR="00270724" w:rsidRPr="00102612">
        <w:rPr>
          <w:rFonts w:ascii="Times New Roman" w:hAnsi="Times New Roman" w:cs="Times New Roman"/>
          <w:sz w:val="24"/>
          <w:szCs w:val="24"/>
        </w:rPr>
        <w:t>right thing to do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?" It was proposed to constantly first ask whether the </w:t>
      </w:r>
      <w:r w:rsidR="00270724" w:rsidRPr="00102612">
        <w:rPr>
          <w:rFonts w:ascii="Times New Roman" w:hAnsi="Times New Roman" w:cs="Times New Roman"/>
          <w:sz w:val="24"/>
          <w:szCs w:val="24"/>
        </w:rPr>
        <w:t>action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is lawful. </w:t>
      </w:r>
      <w:r w:rsidR="00270724" w:rsidRPr="00102612">
        <w:rPr>
          <w:rFonts w:ascii="Times New Roman" w:hAnsi="Times New Roman" w:cs="Times New Roman"/>
          <w:sz w:val="24"/>
          <w:szCs w:val="24"/>
        </w:rPr>
        <w:t>When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it isn't lawful, at that point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s are advised not to </w:t>
      </w:r>
      <w:r w:rsidR="00270724" w:rsidRPr="00102612">
        <w:rPr>
          <w:rFonts w:ascii="Times New Roman" w:hAnsi="Times New Roman" w:cs="Times New Roman"/>
          <w:sz w:val="24"/>
          <w:szCs w:val="24"/>
        </w:rPr>
        <w:t>pursue it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1928" w:rsidRPr="00102612" w:rsidRDefault="00270724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02612">
        <w:rPr>
          <w:rFonts w:ascii="Times New Roman" w:hAnsi="Times New Roman" w:cs="Times New Roman"/>
          <w:sz w:val="24"/>
          <w:szCs w:val="24"/>
        </w:rPr>
        <w:t xml:space="preserve">Where the action’s legality is not a big issue or the action is legal, </w:t>
      </w:r>
      <w:r w:rsidR="004E14F6" w:rsidRPr="00102612">
        <w:rPr>
          <w:rFonts w:ascii="Times New Roman" w:hAnsi="Times New Roman" w:cs="Times New Roman"/>
          <w:sz w:val="24"/>
          <w:szCs w:val="24"/>
        </w:rPr>
        <w:t>and then</w:t>
      </w:r>
      <w:r w:rsidRPr="00102612">
        <w:rPr>
          <w:rFonts w:ascii="Times New Roman" w:hAnsi="Times New Roman" w:cs="Times New Roman"/>
          <w:sz w:val="24"/>
          <w:szCs w:val="24"/>
        </w:rPr>
        <w:t xml:space="preserve"> the question to ask is </w:t>
      </w:r>
      <w:r w:rsidR="00701928" w:rsidRPr="00102612">
        <w:rPr>
          <w:rFonts w:ascii="Times New Roman" w:hAnsi="Times New Roman" w:cs="Times New Roman"/>
          <w:sz w:val="24"/>
          <w:szCs w:val="24"/>
        </w:rPr>
        <w:t>whether it boosts investor</w:t>
      </w:r>
      <w:r w:rsidRPr="00102612">
        <w:rPr>
          <w:rFonts w:ascii="Times New Roman" w:hAnsi="Times New Roman" w:cs="Times New Roman"/>
          <w:sz w:val="24"/>
          <w:szCs w:val="24"/>
        </w:rPr>
        <w:t xml:space="preserve">/shareholders value. If it seeks to maximize 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investor </w:t>
      </w:r>
      <w:r w:rsidRPr="00102612">
        <w:rPr>
          <w:rFonts w:ascii="Times New Roman" w:hAnsi="Times New Roman" w:cs="Times New Roman"/>
          <w:sz w:val="24"/>
          <w:szCs w:val="24"/>
        </w:rPr>
        <w:t>value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, we ought to ask whether it is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to proceed onward. In the event that it is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, at that point we can play out the activity. </w:t>
      </w:r>
      <w:r w:rsidR="004E14F6" w:rsidRPr="00102612">
        <w:rPr>
          <w:rFonts w:ascii="Times New Roman" w:hAnsi="Times New Roman" w:cs="Times New Roman"/>
          <w:sz w:val="24"/>
          <w:szCs w:val="24"/>
        </w:rPr>
        <w:t>Where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that </w:t>
      </w:r>
      <w:r w:rsidR="004E14F6" w:rsidRPr="00102612">
        <w:rPr>
          <w:rFonts w:ascii="Times New Roman" w:hAnsi="Times New Roman" w:cs="Times New Roman"/>
          <w:sz w:val="24"/>
          <w:szCs w:val="24"/>
        </w:rPr>
        <w:t>is not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inferable from the consequences for clients, workers, </w:t>
      </w:r>
      <w:r w:rsidR="004E14F6" w:rsidRPr="00102612">
        <w:rPr>
          <w:rFonts w:ascii="Times New Roman" w:hAnsi="Times New Roman" w:cs="Times New Roman"/>
          <w:sz w:val="24"/>
          <w:szCs w:val="24"/>
        </w:rPr>
        <w:t>suppliers</w:t>
      </w:r>
      <w:r w:rsidR="00701928" w:rsidRPr="00102612">
        <w:rPr>
          <w:rFonts w:ascii="Times New Roman" w:hAnsi="Times New Roman" w:cs="Times New Roman"/>
          <w:sz w:val="24"/>
          <w:szCs w:val="24"/>
        </w:rPr>
        <w:t>,</w:t>
      </w:r>
      <w:r w:rsidR="004E14F6" w:rsidRPr="00102612">
        <w:rPr>
          <w:rFonts w:ascii="Times New Roman" w:hAnsi="Times New Roman" w:cs="Times New Roman"/>
          <w:sz w:val="24"/>
          <w:szCs w:val="24"/>
        </w:rPr>
        <w:t xml:space="preserve"> environment, and community,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the</w:t>
      </w:r>
      <w:r w:rsidR="004E14F6" w:rsidRPr="00102612">
        <w:rPr>
          <w:rFonts w:ascii="Times New Roman" w:hAnsi="Times New Roman" w:cs="Times New Roman"/>
          <w:sz w:val="24"/>
          <w:szCs w:val="24"/>
        </w:rPr>
        <w:t xml:space="preserve">n there is no need to pursue the 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activity. </w:t>
      </w:r>
    </w:p>
    <w:p w:rsidR="00701928" w:rsidRPr="00102612" w:rsidRDefault="006B3A22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 theme is general benefit. The article argues that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, </w:t>
      </w:r>
      <w:r w:rsidR="004E14F6" w:rsidRPr="00102612">
        <w:rPr>
          <w:rFonts w:ascii="Times New Roman" w:hAnsi="Times New Roman" w:cs="Times New Roman"/>
          <w:sz w:val="24"/>
          <w:szCs w:val="24"/>
        </w:rPr>
        <w:t>where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decision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doesn't </w:t>
      </w:r>
      <w:r w:rsidR="004E14F6" w:rsidRPr="00102612">
        <w:rPr>
          <w:rFonts w:ascii="Times New Roman" w:hAnsi="Times New Roman" w:cs="Times New Roman"/>
          <w:sz w:val="24"/>
          <w:szCs w:val="24"/>
        </w:rPr>
        <w:t>support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4E14F6" w:rsidRPr="00102612">
        <w:rPr>
          <w:rFonts w:ascii="Times New Roman" w:hAnsi="Times New Roman" w:cs="Times New Roman"/>
          <w:sz w:val="24"/>
          <w:szCs w:val="24"/>
        </w:rPr>
        <w:t>shareholder value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, we ought to inquire as to whether it is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not to make the move by </w:t>
      </w:r>
      <w:r w:rsidR="004E14F6" w:rsidRPr="00102612">
        <w:rPr>
          <w:rFonts w:ascii="Times New Roman" w:hAnsi="Times New Roman" w:cs="Times New Roman"/>
          <w:sz w:val="24"/>
          <w:szCs w:val="24"/>
        </w:rPr>
        <w:t>taking into account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the damage and cost </w:t>
      </w:r>
      <w:r w:rsidR="004E14F6" w:rsidRPr="00102612">
        <w:rPr>
          <w:rFonts w:ascii="Times New Roman" w:hAnsi="Times New Roman" w:cs="Times New Roman"/>
          <w:sz w:val="24"/>
          <w:szCs w:val="24"/>
        </w:rPr>
        <w:t>imposed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on </w:t>
      </w:r>
      <w:r w:rsidR="004E14F6" w:rsidRPr="00102612">
        <w:rPr>
          <w:rFonts w:ascii="Times New Roman" w:hAnsi="Times New Roman" w:cs="Times New Roman"/>
          <w:sz w:val="24"/>
          <w:szCs w:val="24"/>
        </w:rPr>
        <w:t>shareholders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versus the cost and advantage to different </w:t>
      </w:r>
      <w:r w:rsidR="004E14F6" w:rsidRPr="00102612">
        <w:rPr>
          <w:rFonts w:ascii="Times New Roman" w:hAnsi="Times New Roman" w:cs="Times New Roman"/>
          <w:sz w:val="24"/>
          <w:szCs w:val="24"/>
        </w:rPr>
        <w:t>shareholders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. In the event that it is </w:t>
      </w:r>
      <w:r w:rsidR="00B520C4" w:rsidRPr="00102612">
        <w:rPr>
          <w:rFonts w:ascii="Times New Roman" w:hAnsi="Times New Roman" w:cs="Times New Roman"/>
          <w:sz w:val="24"/>
          <w:szCs w:val="24"/>
        </w:rPr>
        <w:t>unethical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not to act, at that </w:t>
      </w:r>
      <w:r w:rsidR="00701928" w:rsidRPr="00102612">
        <w:rPr>
          <w:rFonts w:ascii="Times New Roman" w:hAnsi="Times New Roman" w:cs="Times New Roman"/>
          <w:sz w:val="24"/>
          <w:szCs w:val="24"/>
        </w:rPr>
        <w:lastRenderedPageBreak/>
        <w:t xml:space="preserve">point it is recommended to make the move with revelation to </w:t>
      </w:r>
      <w:r w:rsidR="004E14F6" w:rsidRPr="00102612">
        <w:rPr>
          <w:rFonts w:ascii="Times New Roman" w:hAnsi="Times New Roman" w:cs="Times New Roman"/>
          <w:sz w:val="24"/>
          <w:szCs w:val="24"/>
        </w:rPr>
        <w:t>shareholders</w:t>
      </w:r>
      <w:r w:rsidR="00B520C4" w:rsidRPr="00102612">
        <w:rPr>
          <w:rFonts w:ascii="Times New Roman" w:hAnsi="Times New Roman" w:cs="Times New Roman"/>
          <w:sz w:val="24"/>
          <w:szCs w:val="24"/>
        </w:rPr>
        <w:t xml:space="preserve"> of anticipated impact. If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it is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not to make the move, at that point it is proposed not </w:t>
      </w:r>
      <w:r w:rsidR="00B520C4" w:rsidRPr="00102612">
        <w:rPr>
          <w:rFonts w:ascii="Times New Roman" w:hAnsi="Times New Roman" w:cs="Times New Roman"/>
          <w:sz w:val="24"/>
          <w:szCs w:val="24"/>
        </w:rPr>
        <w:t>to take action.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28" w:rsidRPr="00102612" w:rsidRDefault="00701928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02612">
        <w:rPr>
          <w:rFonts w:ascii="Times New Roman" w:hAnsi="Times New Roman" w:cs="Times New Roman"/>
          <w:sz w:val="24"/>
          <w:szCs w:val="24"/>
        </w:rPr>
        <w:t xml:space="preserve">Whenever </w:t>
      </w:r>
      <w:r w:rsidR="00F45FD9" w:rsidRPr="00102612">
        <w:rPr>
          <w:rFonts w:ascii="Times New Roman" w:hAnsi="Times New Roman" w:cs="Times New Roman"/>
          <w:sz w:val="24"/>
          <w:szCs w:val="24"/>
        </w:rPr>
        <w:t>success, money</w:t>
      </w:r>
      <w:r w:rsidRPr="00102612">
        <w:rPr>
          <w:rFonts w:ascii="Times New Roman" w:hAnsi="Times New Roman" w:cs="Times New Roman"/>
          <w:sz w:val="24"/>
          <w:szCs w:val="24"/>
        </w:rPr>
        <w:t xml:space="preserve">, </w:t>
      </w:r>
      <w:r w:rsidR="00F45FD9" w:rsidRPr="00102612">
        <w:rPr>
          <w:rFonts w:ascii="Times New Roman" w:hAnsi="Times New Roman" w:cs="Times New Roman"/>
          <w:sz w:val="24"/>
          <w:szCs w:val="24"/>
        </w:rPr>
        <w:t xml:space="preserve">politics and </w:t>
      </w:r>
      <w:r w:rsidRPr="00102612">
        <w:rPr>
          <w:rFonts w:ascii="Times New Roman" w:hAnsi="Times New Roman" w:cs="Times New Roman"/>
          <w:sz w:val="24"/>
          <w:szCs w:val="24"/>
        </w:rPr>
        <w:t xml:space="preserve">power become an integral factor,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Pr="00102612">
        <w:rPr>
          <w:rFonts w:ascii="Times New Roman" w:hAnsi="Times New Roman" w:cs="Times New Roman"/>
          <w:sz w:val="24"/>
          <w:szCs w:val="24"/>
        </w:rPr>
        <w:t xml:space="preserve">s in some cases overlook the most critical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F45FD9" w:rsidRPr="00102612">
        <w:rPr>
          <w:rFonts w:ascii="Times New Roman" w:hAnsi="Times New Roman" w:cs="Times New Roman"/>
          <w:sz w:val="24"/>
          <w:szCs w:val="24"/>
        </w:rPr>
        <w:t>values</w:t>
      </w:r>
      <w:r w:rsidRPr="00102612">
        <w:rPr>
          <w:rFonts w:ascii="Times New Roman" w:hAnsi="Times New Roman" w:cs="Times New Roman"/>
          <w:sz w:val="24"/>
          <w:szCs w:val="24"/>
        </w:rPr>
        <w:t xml:space="preserve">. The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F45FD9" w:rsidRPr="00102612">
        <w:rPr>
          <w:rFonts w:ascii="Times New Roman" w:hAnsi="Times New Roman" w:cs="Times New Roman"/>
          <w:sz w:val="24"/>
          <w:szCs w:val="24"/>
        </w:rPr>
        <w:t>issues highlighted in</w:t>
      </w:r>
      <w:r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866F64" w:rsidRPr="00102612">
        <w:rPr>
          <w:rFonts w:ascii="Times New Roman" w:hAnsi="Times New Roman" w:cs="Times New Roman"/>
          <w:sz w:val="24"/>
          <w:szCs w:val="24"/>
        </w:rPr>
        <w:t>decision</w:t>
      </w:r>
      <w:r w:rsidRPr="00102612">
        <w:rPr>
          <w:rFonts w:ascii="Times New Roman" w:hAnsi="Times New Roman" w:cs="Times New Roman"/>
          <w:sz w:val="24"/>
          <w:szCs w:val="24"/>
        </w:rPr>
        <w:t xml:space="preserve"> tree are straightforward and simple </w:t>
      </w:r>
      <w:r w:rsidR="00F45FD9" w:rsidRPr="00102612">
        <w:rPr>
          <w:rFonts w:ascii="Times New Roman" w:hAnsi="Times New Roman" w:cs="Times New Roman"/>
          <w:sz w:val="24"/>
          <w:szCs w:val="24"/>
        </w:rPr>
        <w:t>to use</w:t>
      </w:r>
      <w:r w:rsidRPr="00102612">
        <w:rPr>
          <w:rFonts w:ascii="Times New Roman" w:hAnsi="Times New Roman" w:cs="Times New Roman"/>
          <w:sz w:val="24"/>
          <w:szCs w:val="24"/>
        </w:rPr>
        <w:t xml:space="preserve">. They enable the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Pr="00102612">
        <w:rPr>
          <w:rFonts w:ascii="Times New Roman" w:hAnsi="Times New Roman" w:cs="Times New Roman"/>
          <w:sz w:val="24"/>
          <w:szCs w:val="24"/>
        </w:rPr>
        <w:t xml:space="preserve"> explore the legitimate and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Pr="00102612">
        <w:rPr>
          <w:rFonts w:ascii="Times New Roman" w:hAnsi="Times New Roman" w:cs="Times New Roman"/>
          <w:sz w:val="24"/>
          <w:szCs w:val="24"/>
        </w:rPr>
        <w:t xml:space="preserve"> issues that</w:t>
      </w:r>
      <w:r w:rsidR="00F45FD9" w:rsidRPr="00102612">
        <w:rPr>
          <w:rFonts w:ascii="Times New Roman" w:hAnsi="Times New Roman" w:cs="Times New Roman"/>
          <w:sz w:val="24"/>
          <w:szCs w:val="24"/>
        </w:rPr>
        <w:t xml:space="preserve"> have</w:t>
      </w:r>
      <w:r w:rsidRPr="00102612">
        <w:rPr>
          <w:rFonts w:ascii="Times New Roman" w:hAnsi="Times New Roman" w:cs="Times New Roman"/>
          <w:sz w:val="24"/>
          <w:szCs w:val="24"/>
        </w:rPr>
        <w:t xml:space="preserve"> become possibly the most important factor</w:t>
      </w:r>
      <w:r w:rsidR="00F45FD9" w:rsidRPr="00102612">
        <w:rPr>
          <w:rFonts w:ascii="Times New Roman" w:hAnsi="Times New Roman" w:cs="Times New Roman"/>
          <w:sz w:val="24"/>
          <w:szCs w:val="24"/>
        </w:rPr>
        <w:t xml:space="preserve">s in considering complicated and equally critical </w:t>
      </w:r>
      <w:r w:rsidR="00866F64" w:rsidRPr="00102612">
        <w:rPr>
          <w:rFonts w:ascii="Times New Roman" w:hAnsi="Times New Roman" w:cs="Times New Roman"/>
          <w:sz w:val="24"/>
          <w:szCs w:val="24"/>
        </w:rPr>
        <w:t>decision</w:t>
      </w:r>
      <w:r w:rsidRPr="00102612">
        <w:rPr>
          <w:rFonts w:ascii="Times New Roman" w:hAnsi="Times New Roman" w:cs="Times New Roman"/>
          <w:sz w:val="24"/>
          <w:szCs w:val="24"/>
        </w:rPr>
        <w:t xml:space="preserve">s. </w:t>
      </w:r>
    </w:p>
    <w:p w:rsidR="00701928" w:rsidRPr="00567CE5" w:rsidRDefault="004145B1" w:rsidP="004145B1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567CE5">
        <w:rPr>
          <w:rFonts w:ascii="Times New Roman" w:hAnsi="Times New Roman" w:cs="Times New Roman"/>
          <w:b/>
          <w:sz w:val="24"/>
          <w:szCs w:val="24"/>
        </w:rPr>
        <w:t>Discussion</w:t>
      </w:r>
      <w:r w:rsidR="00567CE5" w:rsidRPr="00567CE5">
        <w:rPr>
          <w:rFonts w:ascii="Times New Roman" w:hAnsi="Times New Roman" w:cs="Times New Roman"/>
          <w:b/>
          <w:sz w:val="24"/>
          <w:szCs w:val="24"/>
        </w:rPr>
        <w:t>: Point</w:t>
      </w:r>
      <w:r w:rsidR="00567CE5">
        <w:rPr>
          <w:rFonts w:ascii="Times New Roman" w:hAnsi="Times New Roman" w:cs="Times New Roman"/>
          <w:b/>
          <w:sz w:val="24"/>
          <w:szCs w:val="24"/>
        </w:rPr>
        <w:t>s</w:t>
      </w:r>
      <w:r w:rsidR="00567CE5" w:rsidRPr="00567CE5">
        <w:rPr>
          <w:rFonts w:ascii="Times New Roman" w:hAnsi="Times New Roman" w:cs="Times New Roman"/>
          <w:b/>
          <w:sz w:val="24"/>
          <w:szCs w:val="24"/>
        </w:rPr>
        <w:t xml:space="preserve"> of agreement</w:t>
      </w:r>
      <w:r w:rsidR="00701928" w:rsidRPr="00567C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3A22" w:rsidRDefault="006B3A22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agree with this article for the following reasons. First, t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he </w:t>
      </w:r>
      <w:r w:rsidR="00F45FD9" w:rsidRPr="00102612">
        <w:rPr>
          <w:rFonts w:ascii="Times New Roman" w:hAnsi="Times New Roman" w:cs="Times New Roman"/>
          <w:sz w:val="24"/>
          <w:szCs w:val="24"/>
        </w:rPr>
        <w:t>use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of </w:t>
      </w:r>
      <w:r w:rsidR="00270724" w:rsidRPr="00102612">
        <w:rPr>
          <w:rFonts w:ascii="Times New Roman" w:hAnsi="Times New Roman" w:cs="Times New Roman"/>
          <w:sz w:val="24"/>
          <w:szCs w:val="24"/>
        </w:rPr>
        <w:t>ethics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is crucial to </w:t>
      </w:r>
      <w:r w:rsidR="00F45FD9" w:rsidRPr="00102612">
        <w:rPr>
          <w:rFonts w:ascii="Times New Roman" w:hAnsi="Times New Roman" w:cs="Times New Roman"/>
          <w:sz w:val="24"/>
          <w:szCs w:val="24"/>
        </w:rPr>
        <w:t>the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survival </w:t>
      </w:r>
      <w:r w:rsidR="00F45FD9" w:rsidRPr="00102612">
        <w:rPr>
          <w:rFonts w:ascii="Times New Roman" w:hAnsi="Times New Roman" w:cs="Times New Roman"/>
          <w:sz w:val="24"/>
          <w:szCs w:val="24"/>
        </w:rPr>
        <w:t xml:space="preserve">of an organization 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and presumably in a definitive survival of humanity. </w:t>
      </w:r>
      <w:r w:rsidR="00F45FD9" w:rsidRPr="00102612">
        <w:rPr>
          <w:rFonts w:ascii="Times New Roman" w:hAnsi="Times New Roman" w:cs="Times New Roman"/>
          <w:sz w:val="24"/>
          <w:szCs w:val="24"/>
        </w:rPr>
        <w:t>Ethics dictates when we can act or when to stop.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3808" w:rsidRPr="00102612" w:rsidRDefault="006B3A22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Similarly, I believe that t</w:t>
      </w:r>
      <w:r w:rsidR="00F45FD9" w:rsidRPr="00102612">
        <w:rPr>
          <w:rFonts w:ascii="Times New Roman" w:hAnsi="Times New Roman" w:cs="Times New Roman"/>
          <w:sz w:val="24"/>
          <w:szCs w:val="24"/>
        </w:rPr>
        <w:t xml:space="preserve">o be a 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great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="00F45FD9" w:rsidRPr="00102612">
        <w:rPr>
          <w:rFonts w:ascii="Times New Roman" w:hAnsi="Times New Roman" w:cs="Times New Roman"/>
          <w:sz w:val="24"/>
          <w:szCs w:val="24"/>
        </w:rPr>
        <w:t xml:space="preserve">, one </w:t>
      </w:r>
      <w:proofErr w:type="gramStart"/>
      <w:r w:rsidR="00F45FD9" w:rsidRPr="00102612">
        <w:rPr>
          <w:rFonts w:ascii="Times New Roman" w:hAnsi="Times New Roman" w:cs="Times New Roman"/>
          <w:sz w:val="24"/>
          <w:szCs w:val="24"/>
        </w:rPr>
        <w:t>needs</w:t>
      </w:r>
      <w:proofErr w:type="gramEnd"/>
      <w:r w:rsidR="00F45FD9" w:rsidRPr="00102612">
        <w:rPr>
          <w:rFonts w:ascii="Times New Roman" w:hAnsi="Times New Roman" w:cs="Times New Roman"/>
          <w:sz w:val="24"/>
          <w:szCs w:val="24"/>
        </w:rPr>
        <w:t xml:space="preserve"> to have g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reat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F45FD9" w:rsidRPr="00102612">
        <w:rPr>
          <w:rFonts w:ascii="Times New Roman" w:hAnsi="Times New Roman" w:cs="Times New Roman"/>
          <w:sz w:val="24"/>
          <w:szCs w:val="24"/>
        </w:rPr>
        <w:t>values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. This will assist him with his </w:t>
      </w:r>
      <w:r w:rsidR="00F45FD9" w:rsidRPr="00102612">
        <w:rPr>
          <w:rFonts w:ascii="Times New Roman" w:hAnsi="Times New Roman" w:cs="Times New Roman"/>
          <w:sz w:val="24"/>
          <w:szCs w:val="24"/>
        </w:rPr>
        <w:t>self-awareness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. With </w:t>
      </w:r>
      <w:r w:rsidR="00F45FD9" w:rsidRPr="00102612">
        <w:rPr>
          <w:rFonts w:ascii="Times New Roman" w:hAnsi="Times New Roman" w:cs="Times New Roman"/>
          <w:sz w:val="24"/>
          <w:szCs w:val="24"/>
        </w:rPr>
        <w:t>self-awareness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emerges a chance to enhance his character</w:t>
      </w:r>
      <w:r w:rsidR="00F45FD9" w:rsidRPr="00102612">
        <w:rPr>
          <w:rFonts w:ascii="Times New Roman" w:hAnsi="Times New Roman" w:cs="Times New Roman"/>
          <w:sz w:val="24"/>
          <w:szCs w:val="24"/>
        </w:rPr>
        <w:t xml:space="preserve"> and belief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. This will permit the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see the significance of maintaining his </w:t>
      </w:r>
      <w:r w:rsidR="00F45FD9" w:rsidRPr="00102612">
        <w:rPr>
          <w:rFonts w:ascii="Times New Roman" w:hAnsi="Times New Roman" w:cs="Times New Roman"/>
          <w:sz w:val="24"/>
          <w:szCs w:val="24"/>
        </w:rPr>
        <w:t>core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F45FD9" w:rsidRPr="00102612">
        <w:rPr>
          <w:rFonts w:ascii="Times New Roman" w:hAnsi="Times New Roman" w:cs="Times New Roman"/>
          <w:sz w:val="24"/>
          <w:szCs w:val="24"/>
        </w:rPr>
        <w:t>values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, values that characterize him as an individual and as a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when managing basic issues. </w:t>
      </w:r>
      <w:r w:rsidR="00E63808" w:rsidRPr="00102612">
        <w:rPr>
          <w:rFonts w:ascii="Times New Roman" w:hAnsi="Times New Roman" w:cs="Times New Roman"/>
          <w:sz w:val="24"/>
          <w:szCs w:val="24"/>
        </w:rPr>
        <w:t>Through g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reat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E63808" w:rsidRPr="00102612">
        <w:rPr>
          <w:rFonts w:ascii="Times New Roman" w:hAnsi="Times New Roman" w:cs="Times New Roman"/>
          <w:sz w:val="24"/>
          <w:szCs w:val="24"/>
        </w:rPr>
        <w:t>value</w:t>
      </w:r>
      <w:r w:rsidR="00701928" w:rsidRPr="00102612">
        <w:rPr>
          <w:rFonts w:ascii="Times New Roman" w:hAnsi="Times New Roman" w:cs="Times New Roman"/>
          <w:sz w:val="24"/>
          <w:szCs w:val="24"/>
        </w:rPr>
        <w:t>s</w:t>
      </w:r>
      <w:r w:rsidR="00E63808" w:rsidRPr="00102612">
        <w:rPr>
          <w:rFonts w:ascii="Times New Roman" w:hAnsi="Times New Roman" w:cs="Times New Roman"/>
          <w:sz w:val="24"/>
          <w:szCs w:val="24"/>
        </w:rPr>
        <w:t>, a leader’s selflessness will be established.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These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E63808" w:rsidRPr="00102612">
        <w:rPr>
          <w:rFonts w:ascii="Times New Roman" w:hAnsi="Times New Roman" w:cs="Times New Roman"/>
          <w:sz w:val="24"/>
          <w:szCs w:val="24"/>
        </w:rPr>
        <w:t>standards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will advance more noteworthy </w:t>
      </w:r>
      <w:r w:rsidR="00F45FD9" w:rsidRPr="00102612">
        <w:rPr>
          <w:rFonts w:ascii="Times New Roman" w:hAnsi="Times New Roman" w:cs="Times New Roman"/>
          <w:sz w:val="24"/>
          <w:szCs w:val="24"/>
        </w:rPr>
        <w:t>self-awareness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towards more profound </w:t>
      </w:r>
      <w:r w:rsidR="00E63808" w:rsidRPr="00102612">
        <w:rPr>
          <w:rFonts w:ascii="Times New Roman" w:hAnsi="Times New Roman" w:cs="Times New Roman"/>
          <w:sz w:val="24"/>
          <w:szCs w:val="24"/>
        </w:rPr>
        <w:t>care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to others, for example, </w:t>
      </w:r>
      <w:r w:rsidR="00E63808" w:rsidRPr="00102612">
        <w:rPr>
          <w:rFonts w:ascii="Times New Roman" w:hAnsi="Times New Roman" w:cs="Times New Roman"/>
          <w:sz w:val="24"/>
          <w:szCs w:val="24"/>
        </w:rPr>
        <w:t>employees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, clients, </w:t>
      </w:r>
      <w:r w:rsidR="00E63808" w:rsidRPr="00102612">
        <w:rPr>
          <w:rFonts w:ascii="Times New Roman" w:hAnsi="Times New Roman" w:cs="Times New Roman"/>
          <w:sz w:val="24"/>
          <w:szCs w:val="24"/>
        </w:rPr>
        <w:t>and community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1928" w:rsidRPr="00102612" w:rsidRDefault="0058073D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02612">
        <w:rPr>
          <w:rFonts w:ascii="Times New Roman" w:hAnsi="Times New Roman" w:cs="Times New Roman"/>
          <w:sz w:val="24"/>
          <w:szCs w:val="24"/>
        </w:rPr>
        <w:t>I</w:t>
      </w:r>
      <w:r w:rsidR="00E63808" w:rsidRPr="00102612">
        <w:rPr>
          <w:rFonts w:ascii="Times New Roman" w:hAnsi="Times New Roman" w:cs="Times New Roman"/>
          <w:sz w:val="24"/>
          <w:szCs w:val="24"/>
        </w:rPr>
        <w:t>t has been established that w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hen a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is completely mindful of his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position, he will effortlessly resolve </w:t>
      </w:r>
      <w:r w:rsidR="00E63808" w:rsidRPr="00102612">
        <w:rPr>
          <w:rFonts w:ascii="Times New Roman" w:hAnsi="Times New Roman" w:cs="Times New Roman"/>
          <w:sz w:val="24"/>
          <w:szCs w:val="24"/>
        </w:rPr>
        <w:t>conflicts easily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and settle on better </w:t>
      </w:r>
      <w:r w:rsidR="00866F64" w:rsidRPr="00102612">
        <w:rPr>
          <w:rFonts w:ascii="Times New Roman" w:hAnsi="Times New Roman" w:cs="Times New Roman"/>
          <w:sz w:val="24"/>
          <w:szCs w:val="24"/>
        </w:rPr>
        <w:t>decision</w:t>
      </w:r>
      <w:r w:rsidR="00073677" w:rsidRPr="00102612">
        <w:rPr>
          <w:rFonts w:ascii="Times New Roman" w:hAnsi="Times New Roman" w:cs="Times New Roman"/>
          <w:sz w:val="24"/>
          <w:szCs w:val="24"/>
        </w:rPr>
        <w:t>s (Cohen et al, 2013).</w:t>
      </w:r>
    </w:p>
    <w:p w:rsidR="006B3A22" w:rsidRDefault="006B3A22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67CE5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237F78" w:rsidRPr="00102612" w:rsidRDefault="006B3A22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recommend this article to anyone, leaders, students an ordinary individual because the Decision Tree can be used in different scenarios and yield excellent results. At </w:t>
      </w:r>
      <w:r w:rsidR="00701928" w:rsidRPr="00102612">
        <w:rPr>
          <w:rFonts w:ascii="Times New Roman" w:hAnsi="Times New Roman" w:cs="Times New Roman"/>
          <w:sz w:val="24"/>
          <w:szCs w:val="24"/>
        </w:rPr>
        <w:lastRenderedPageBreak/>
        <w:t xml:space="preserve">whatever point a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settle a noteworthy or minor issue</w:t>
      </w:r>
      <w:r w:rsidR="00E63808" w:rsidRPr="00102612">
        <w:rPr>
          <w:rFonts w:ascii="Times New Roman" w:hAnsi="Times New Roman" w:cs="Times New Roman"/>
          <w:sz w:val="24"/>
          <w:szCs w:val="24"/>
        </w:rPr>
        <w:t xml:space="preserve"> within an organization that has an impact on that organization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, </w:t>
      </w:r>
      <w:r w:rsidR="00E63808" w:rsidRPr="00102612">
        <w:rPr>
          <w:rFonts w:ascii="Times New Roman" w:hAnsi="Times New Roman" w:cs="Times New Roman"/>
          <w:sz w:val="24"/>
          <w:szCs w:val="24"/>
        </w:rPr>
        <w:t>for instance</w:t>
      </w:r>
      <w:r w:rsidR="00701928" w:rsidRPr="00102612">
        <w:rPr>
          <w:rFonts w:ascii="Times New Roman" w:hAnsi="Times New Roman" w:cs="Times New Roman"/>
          <w:sz w:val="24"/>
          <w:szCs w:val="24"/>
        </w:rPr>
        <w:t>, cut</w:t>
      </w:r>
      <w:r w:rsidR="00E63808" w:rsidRPr="00102612">
        <w:rPr>
          <w:rFonts w:ascii="Times New Roman" w:hAnsi="Times New Roman" w:cs="Times New Roman"/>
          <w:sz w:val="24"/>
          <w:szCs w:val="24"/>
        </w:rPr>
        <w:t>ting the budget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, </w:t>
      </w:r>
      <w:r w:rsidR="00E63808" w:rsidRPr="00102612">
        <w:rPr>
          <w:rFonts w:ascii="Times New Roman" w:hAnsi="Times New Roman" w:cs="Times New Roman"/>
          <w:sz w:val="24"/>
          <w:szCs w:val="24"/>
        </w:rPr>
        <w:t>expanding to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another nation, or staffing cuts, </w:t>
      </w:r>
      <w:r w:rsidR="004E14F6" w:rsidRPr="00102612">
        <w:rPr>
          <w:rFonts w:ascii="Times New Roman" w:hAnsi="Times New Roman" w:cs="Times New Roman"/>
          <w:sz w:val="24"/>
          <w:szCs w:val="24"/>
        </w:rPr>
        <w:t>ethical</w:t>
      </w:r>
      <w:r w:rsidR="00E63808" w:rsidRPr="00102612">
        <w:rPr>
          <w:rFonts w:ascii="Times New Roman" w:hAnsi="Times New Roman" w:cs="Times New Roman"/>
          <w:sz w:val="24"/>
          <w:szCs w:val="24"/>
        </w:rPr>
        <w:t xml:space="preserve"> questions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by </w:t>
      </w:r>
      <w:r w:rsidR="00E63808" w:rsidRPr="00102612">
        <w:rPr>
          <w:rFonts w:ascii="Times New Roman" w:hAnsi="Times New Roman" w:cs="Times New Roman"/>
          <w:sz w:val="24"/>
          <w:szCs w:val="24"/>
        </w:rPr>
        <w:t xml:space="preserve">Bagley’s </w:t>
      </w:r>
      <w:r w:rsidR="00701928" w:rsidRPr="00102612">
        <w:rPr>
          <w:rFonts w:ascii="Times New Roman" w:hAnsi="Times New Roman" w:cs="Times New Roman"/>
          <w:i/>
          <w:sz w:val="24"/>
          <w:szCs w:val="24"/>
        </w:rPr>
        <w:t>Ethical Leader's Decision Tree</w:t>
      </w:r>
      <w:r w:rsidR="00237F78" w:rsidRPr="00102612">
        <w:rPr>
          <w:rFonts w:ascii="Times New Roman" w:hAnsi="Times New Roman" w:cs="Times New Roman"/>
          <w:i/>
          <w:sz w:val="24"/>
          <w:szCs w:val="24"/>
        </w:rPr>
        <w:t xml:space="preserve"> (2003)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can be valuable. </w:t>
      </w:r>
      <w:r w:rsidR="00237F78" w:rsidRPr="00102612">
        <w:rPr>
          <w:rFonts w:ascii="Times New Roman" w:hAnsi="Times New Roman" w:cs="Times New Roman"/>
          <w:sz w:val="24"/>
          <w:szCs w:val="24"/>
        </w:rPr>
        <w:t xml:space="preserve">Bagley’s </w:t>
      </w:r>
      <w:r w:rsidR="00701928" w:rsidRPr="00102612">
        <w:rPr>
          <w:rFonts w:ascii="Times New Roman" w:hAnsi="Times New Roman" w:cs="Times New Roman"/>
          <w:i/>
          <w:sz w:val="24"/>
          <w:szCs w:val="24"/>
        </w:rPr>
        <w:t>Decision Tree</w:t>
      </w:r>
      <w:r w:rsidR="00102612">
        <w:rPr>
          <w:rFonts w:ascii="Times New Roman" w:hAnsi="Times New Roman" w:cs="Times New Roman"/>
          <w:sz w:val="24"/>
          <w:szCs w:val="24"/>
        </w:rPr>
        <w:t xml:space="preserve"> (2003)</w:t>
      </w:r>
      <w:r w:rsidR="00701928" w:rsidRPr="00102612">
        <w:rPr>
          <w:rFonts w:ascii="Times New Roman" w:hAnsi="Times New Roman" w:cs="Times New Roman"/>
          <w:sz w:val="24"/>
          <w:szCs w:val="24"/>
        </w:rPr>
        <w:t xml:space="preserve"> can be utilized in different situations or circumstances, for example, </w:t>
      </w:r>
      <w:r w:rsidR="00795948" w:rsidRPr="00102612">
        <w:rPr>
          <w:rFonts w:ascii="Times New Roman" w:hAnsi="Times New Roman" w:cs="Times New Roman"/>
          <w:sz w:val="24"/>
          <w:szCs w:val="24"/>
        </w:rPr>
        <w:t>whether to use of obscene images and vulgar in advertising.</w:t>
      </w:r>
    </w:p>
    <w:p w:rsidR="005D6452" w:rsidRPr="00102612" w:rsidRDefault="00701928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02612">
        <w:rPr>
          <w:rFonts w:ascii="Times New Roman" w:hAnsi="Times New Roman" w:cs="Times New Roman"/>
          <w:sz w:val="24"/>
          <w:szCs w:val="24"/>
        </w:rPr>
        <w:t xml:space="preserve">The illustration </w:t>
      </w:r>
      <w:r w:rsidR="00795948" w:rsidRPr="00102612">
        <w:rPr>
          <w:rFonts w:ascii="Times New Roman" w:hAnsi="Times New Roman" w:cs="Times New Roman"/>
          <w:sz w:val="24"/>
          <w:szCs w:val="24"/>
        </w:rPr>
        <w:t xml:space="preserve">above </w:t>
      </w:r>
      <w:r w:rsidRPr="00102612">
        <w:rPr>
          <w:rFonts w:ascii="Times New Roman" w:hAnsi="Times New Roman" w:cs="Times New Roman"/>
          <w:sz w:val="24"/>
          <w:szCs w:val="24"/>
        </w:rPr>
        <w:t xml:space="preserve">show that the </w:t>
      </w:r>
      <w:r w:rsidRPr="00102612">
        <w:rPr>
          <w:rFonts w:ascii="Times New Roman" w:hAnsi="Times New Roman" w:cs="Times New Roman"/>
          <w:i/>
          <w:sz w:val="24"/>
          <w:szCs w:val="24"/>
        </w:rPr>
        <w:t>Ethical Leader's Decision</w:t>
      </w:r>
      <w:r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Pr="00102612">
        <w:rPr>
          <w:rFonts w:ascii="Times New Roman" w:hAnsi="Times New Roman" w:cs="Times New Roman"/>
          <w:i/>
          <w:sz w:val="24"/>
          <w:szCs w:val="24"/>
        </w:rPr>
        <w:t>Tree</w:t>
      </w:r>
      <w:r w:rsidRPr="00102612">
        <w:rPr>
          <w:rFonts w:ascii="Times New Roman" w:hAnsi="Times New Roman" w:cs="Times New Roman"/>
          <w:sz w:val="24"/>
          <w:szCs w:val="24"/>
        </w:rPr>
        <w:t xml:space="preserve"> can be used by</w:t>
      </w:r>
      <w:r w:rsidR="00795948" w:rsidRPr="00102612">
        <w:rPr>
          <w:rFonts w:ascii="Times New Roman" w:hAnsi="Times New Roman" w:cs="Times New Roman"/>
          <w:sz w:val="24"/>
          <w:szCs w:val="24"/>
        </w:rPr>
        <w:t xml:space="preserve"> both</w:t>
      </w:r>
      <w:r w:rsidRPr="00102612">
        <w:rPr>
          <w:rFonts w:ascii="Times New Roman" w:hAnsi="Times New Roman" w:cs="Times New Roman"/>
          <w:sz w:val="24"/>
          <w:szCs w:val="24"/>
        </w:rPr>
        <w:t xml:space="preserve"> </w:t>
      </w:r>
      <w:r w:rsidR="00866F64" w:rsidRPr="00102612">
        <w:rPr>
          <w:rFonts w:ascii="Times New Roman" w:hAnsi="Times New Roman" w:cs="Times New Roman"/>
          <w:sz w:val="24"/>
          <w:szCs w:val="24"/>
        </w:rPr>
        <w:t>leader</w:t>
      </w:r>
      <w:r w:rsidRPr="00102612">
        <w:rPr>
          <w:rFonts w:ascii="Times New Roman" w:hAnsi="Times New Roman" w:cs="Times New Roman"/>
          <w:sz w:val="24"/>
          <w:szCs w:val="24"/>
        </w:rPr>
        <w:t xml:space="preserve">s and even </w:t>
      </w:r>
      <w:r w:rsidR="00795948" w:rsidRPr="00102612">
        <w:rPr>
          <w:rFonts w:ascii="Times New Roman" w:hAnsi="Times New Roman" w:cs="Times New Roman"/>
          <w:sz w:val="24"/>
          <w:szCs w:val="24"/>
        </w:rPr>
        <w:t xml:space="preserve">ordinary </w:t>
      </w:r>
      <w:r w:rsidRPr="00102612">
        <w:rPr>
          <w:rFonts w:ascii="Times New Roman" w:hAnsi="Times New Roman" w:cs="Times New Roman"/>
          <w:sz w:val="24"/>
          <w:szCs w:val="24"/>
        </w:rPr>
        <w:t xml:space="preserve">people </w:t>
      </w:r>
      <w:r w:rsidR="00795948" w:rsidRPr="00102612">
        <w:rPr>
          <w:rFonts w:ascii="Times New Roman" w:hAnsi="Times New Roman" w:cs="Times New Roman"/>
          <w:sz w:val="24"/>
          <w:szCs w:val="24"/>
        </w:rPr>
        <w:t>in</w:t>
      </w:r>
      <w:r w:rsidRPr="00102612">
        <w:rPr>
          <w:rFonts w:ascii="Times New Roman" w:hAnsi="Times New Roman" w:cs="Times New Roman"/>
          <w:sz w:val="24"/>
          <w:szCs w:val="24"/>
        </w:rPr>
        <w:t xml:space="preserve"> answer</w:t>
      </w:r>
      <w:r w:rsidR="00795948" w:rsidRPr="00102612">
        <w:rPr>
          <w:rFonts w:ascii="Times New Roman" w:hAnsi="Times New Roman" w:cs="Times New Roman"/>
          <w:sz w:val="24"/>
          <w:szCs w:val="24"/>
        </w:rPr>
        <w:t>ing</w:t>
      </w:r>
      <w:r w:rsidRPr="00102612">
        <w:rPr>
          <w:rFonts w:ascii="Times New Roman" w:hAnsi="Times New Roman" w:cs="Times New Roman"/>
          <w:sz w:val="24"/>
          <w:szCs w:val="24"/>
        </w:rPr>
        <w:t xml:space="preserve"> the </w:t>
      </w:r>
      <w:r w:rsidR="00795948" w:rsidRPr="00102612">
        <w:rPr>
          <w:rFonts w:ascii="Times New Roman" w:hAnsi="Times New Roman" w:cs="Times New Roman"/>
          <w:sz w:val="24"/>
          <w:szCs w:val="24"/>
        </w:rPr>
        <w:t xml:space="preserve">easiest </w:t>
      </w:r>
      <w:r w:rsidRPr="00102612">
        <w:rPr>
          <w:rFonts w:ascii="Times New Roman" w:hAnsi="Times New Roman" w:cs="Times New Roman"/>
          <w:sz w:val="24"/>
          <w:szCs w:val="24"/>
        </w:rPr>
        <w:t xml:space="preserve">to complex </w:t>
      </w:r>
      <w:r w:rsidR="00795948" w:rsidRPr="00102612">
        <w:rPr>
          <w:rFonts w:ascii="Times New Roman" w:hAnsi="Times New Roman" w:cs="Times New Roman"/>
          <w:sz w:val="24"/>
          <w:szCs w:val="24"/>
        </w:rPr>
        <w:t xml:space="preserve">questions in </w:t>
      </w:r>
      <w:r w:rsidR="00866F64" w:rsidRPr="00102612">
        <w:rPr>
          <w:rFonts w:ascii="Times New Roman" w:hAnsi="Times New Roman" w:cs="Times New Roman"/>
          <w:sz w:val="24"/>
          <w:szCs w:val="24"/>
        </w:rPr>
        <w:t>decision</w:t>
      </w:r>
      <w:r w:rsidRPr="00102612">
        <w:rPr>
          <w:rFonts w:ascii="Times New Roman" w:hAnsi="Times New Roman" w:cs="Times New Roman"/>
          <w:sz w:val="24"/>
          <w:szCs w:val="24"/>
        </w:rPr>
        <w:t xml:space="preserve">s </w:t>
      </w:r>
      <w:r w:rsidR="00795948" w:rsidRPr="00102612">
        <w:rPr>
          <w:rFonts w:ascii="Times New Roman" w:hAnsi="Times New Roman" w:cs="Times New Roman"/>
          <w:sz w:val="24"/>
          <w:szCs w:val="24"/>
        </w:rPr>
        <w:t>making.</w:t>
      </w:r>
    </w:p>
    <w:p w:rsidR="004145B1" w:rsidRPr="00102612" w:rsidRDefault="004145B1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145B1" w:rsidRPr="00102612" w:rsidRDefault="004145B1" w:rsidP="004145B1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61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145B1" w:rsidRPr="00102612" w:rsidRDefault="004145B1" w:rsidP="004145B1">
      <w:pPr>
        <w:spacing w:line="480" w:lineRule="auto"/>
        <w:ind w:left="567" w:hanging="567"/>
        <w:contextualSpacing/>
        <w:rPr>
          <w:rFonts w:ascii="Times New Roman" w:hAnsi="Times New Roman" w:cs="Times New Roman"/>
          <w:sz w:val="24"/>
          <w:szCs w:val="24"/>
        </w:rPr>
      </w:pPr>
      <w:r w:rsidRPr="00102612">
        <w:rPr>
          <w:rFonts w:ascii="Times New Roman" w:hAnsi="Times New Roman" w:cs="Times New Roman"/>
          <w:sz w:val="24"/>
          <w:szCs w:val="24"/>
        </w:rPr>
        <w:t xml:space="preserve">Bagley, C. (2003). </w:t>
      </w:r>
      <w:proofErr w:type="gramStart"/>
      <w:r w:rsidRPr="00102612">
        <w:rPr>
          <w:rFonts w:ascii="Times New Roman" w:hAnsi="Times New Roman" w:cs="Times New Roman"/>
          <w:sz w:val="24"/>
          <w:szCs w:val="24"/>
        </w:rPr>
        <w:t>The Ethical Leader's Decision Tree.</w:t>
      </w:r>
      <w:proofErr w:type="gramEnd"/>
      <w:r w:rsidRPr="00102612">
        <w:rPr>
          <w:rFonts w:ascii="Times New Roman" w:hAnsi="Times New Roman" w:cs="Times New Roman"/>
          <w:sz w:val="24"/>
          <w:szCs w:val="24"/>
        </w:rPr>
        <w:t xml:space="preserve"> Harvard Business Review. Retrieved from: http://hbr.org/2003/02/the-ethical-leaders-decision-tree</w:t>
      </w:r>
    </w:p>
    <w:p w:rsidR="00073677" w:rsidRPr="00102612" w:rsidRDefault="00073677" w:rsidP="00102612">
      <w:pPr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102612">
        <w:rPr>
          <w:rFonts w:ascii="Times New Roman" w:hAnsi="Times New Roman" w:cs="Times New Roman"/>
          <w:sz w:val="24"/>
          <w:szCs w:val="24"/>
        </w:rPr>
        <w:t xml:space="preserve">Cohen, A, </w:t>
      </w:r>
      <w:proofErr w:type="spellStart"/>
      <w:r w:rsidRPr="00102612">
        <w:rPr>
          <w:rFonts w:ascii="Times New Roman" w:hAnsi="Times New Roman" w:cs="Times New Roman"/>
          <w:sz w:val="24"/>
          <w:szCs w:val="24"/>
        </w:rPr>
        <w:t>Fiorini</w:t>
      </w:r>
      <w:proofErr w:type="spellEnd"/>
      <w:r w:rsidRPr="001026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2612">
        <w:rPr>
          <w:rFonts w:ascii="Times New Roman" w:hAnsi="Times New Roman" w:cs="Times New Roman"/>
          <w:sz w:val="24"/>
          <w:szCs w:val="24"/>
        </w:rPr>
        <w:t>Culham</w:t>
      </w:r>
      <w:proofErr w:type="spellEnd"/>
      <w:r w:rsidRPr="00102612">
        <w:rPr>
          <w:rFonts w:ascii="Times New Roman" w:hAnsi="Times New Roman" w:cs="Times New Roman"/>
          <w:sz w:val="24"/>
          <w:szCs w:val="24"/>
        </w:rPr>
        <w:t xml:space="preserve">, T. and </w:t>
      </w:r>
      <w:proofErr w:type="spellStart"/>
      <w:r w:rsidRPr="00102612">
        <w:rPr>
          <w:rFonts w:ascii="Times New Roman" w:hAnsi="Times New Roman" w:cs="Times New Roman"/>
          <w:sz w:val="24"/>
          <w:szCs w:val="24"/>
        </w:rPr>
        <w:t>Bai</w:t>
      </w:r>
      <w:proofErr w:type="spellEnd"/>
      <w:r w:rsidRPr="00102612">
        <w:rPr>
          <w:rFonts w:ascii="Times New Roman" w:hAnsi="Times New Roman" w:cs="Times New Roman"/>
          <w:sz w:val="24"/>
          <w:szCs w:val="24"/>
        </w:rPr>
        <w:t>, H. (2013).</w:t>
      </w:r>
      <w:proofErr w:type="gramEnd"/>
      <w:r w:rsidRPr="00102612">
        <w:rPr>
          <w:rFonts w:ascii="Times New Roman" w:hAnsi="Times New Roman" w:cs="Times New Roman"/>
          <w:sz w:val="24"/>
          <w:szCs w:val="24"/>
        </w:rPr>
        <w:t xml:space="preserve"> The Circle of Leadership Integrity </w:t>
      </w:r>
      <w:proofErr w:type="gramStart"/>
      <w:r w:rsidRPr="00102612">
        <w:rPr>
          <w:rFonts w:ascii="Times New Roman" w:hAnsi="Times New Roman" w:cs="Times New Roman"/>
          <w:sz w:val="24"/>
          <w:szCs w:val="24"/>
        </w:rPr>
        <w:t>Within</w:t>
      </w:r>
      <w:proofErr w:type="gramEnd"/>
      <w:r w:rsidRPr="00102612">
        <w:rPr>
          <w:rFonts w:ascii="Times New Roman" w:hAnsi="Times New Roman" w:cs="Times New Roman"/>
          <w:sz w:val="24"/>
          <w:szCs w:val="24"/>
        </w:rPr>
        <w:t xml:space="preserve"> Business Organizations. Retrieved from: http://summit.sfu.ca/system/files/iritems1/14067/Bai%2CCohen%2CCulham%2CFiorini-The%20Circle%20of%20Leardership%20Integrity.pdf </w:t>
      </w:r>
    </w:p>
    <w:sectPr w:rsidR="00073677" w:rsidRPr="001026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928"/>
    <w:rsid w:val="00073677"/>
    <w:rsid w:val="00094F93"/>
    <w:rsid w:val="000E4971"/>
    <w:rsid w:val="00102612"/>
    <w:rsid w:val="00237F78"/>
    <w:rsid w:val="002429AC"/>
    <w:rsid w:val="00270724"/>
    <w:rsid w:val="004145B1"/>
    <w:rsid w:val="004E14F6"/>
    <w:rsid w:val="00567CE5"/>
    <w:rsid w:val="0058073D"/>
    <w:rsid w:val="006B3A22"/>
    <w:rsid w:val="006F4A2C"/>
    <w:rsid w:val="00701928"/>
    <w:rsid w:val="00795948"/>
    <w:rsid w:val="00866F64"/>
    <w:rsid w:val="00893196"/>
    <w:rsid w:val="00B520C4"/>
    <w:rsid w:val="00BB3368"/>
    <w:rsid w:val="00CA01D6"/>
    <w:rsid w:val="00DB71CC"/>
    <w:rsid w:val="00E63808"/>
    <w:rsid w:val="00F4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36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3677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7367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36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3677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7367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2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2018-06-14T08:46:00Z</dcterms:created>
  <dcterms:modified xsi:type="dcterms:W3CDTF">2018-06-14T19:49:00Z</dcterms:modified>
</cp:coreProperties>
</file>